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397" w:rsidRPr="009E1397" w:rsidRDefault="009E1397" w:rsidP="00264613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ГОЛКА ХІБА СТАНДАРТНА ЗАТОЧКА «</w:t>
      </w:r>
      <w:r>
        <w:rPr>
          <w:b/>
          <w:sz w:val="20"/>
          <w:szCs w:val="20"/>
          <w:lang w:val="en-US"/>
        </w:rPr>
        <w:t>BACKBEVEL</w:t>
      </w:r>
      <w:r>
        <w:rPr>
          <w:b/>
          <w:sz w:val="20"/>
          <w:szCs w:val="20"/>
          <w:lang w:val="uk-UA"/>
        </w:rPr>
        <w:t>»</w:t>
      </w:r>
    </w:p>
    <w:p w:rsidR="009E1397" w:rsidRDefault="009E1397" w:rsidP="009E1397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Голка Хіба стандартна заточка «</w:t>
      </w:r>
      <w:proofErr w:type="spellStart"/>
      <w:r>
        <w:rPr>
          <w:b/>
          <w:sz w:val="20"/>
          <w:szCs w:val="20"/>
          <w:lang w:val="en-US"/>
        </w:rPr>
        <w:t>BackBevel</w:t>
      </w:r>
      <w:proofErr w:type="spellEnd"/>
      <w:r>
        <w:rPr>
          <w:b/>
          <w:sz w:val="20"/>
          <w:szCs w:val="20"/>
          <w:lang w:val="uk-UA"/>
        </w:rPr>
        <w:t xml:space="preserve">» використовується в хірургії та урології для </w:t>
      </w:r>
      <w:proofErr w:type="spellStart"/>
      <w:r>
        <w:rPr>
          <w:b/>
          <w:sz w:val="20"/>
          <w:szCs w:val="20"/>
          <w:lang w:val="uk-UA"/>
        </w:rPr>
        <w:t>черезшкірної</w:t>
      </w:r>
      <w:proofErr w:type="spellEnd"/>
      <w:r>
        <w:rPr>
          <w:b/>
          <w:sz w:val="20"/>
          <w:szCs w:val="20"/>
          <w:lang w:val="uk-UA"/>
        </w:rPr>
        <w:t xml:space="preserve"> пункції внутрішніх органів з діагностичною і лікувальною метою, а також для установки катетера. </w:t>
      </w:r>
    </w:p>
    <w:p w:rsidR="009E1397" w:rsidRPr="009E1397" w:rsidRDefault="009E1397" w:rsidP="002071DD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9E1397">
        <w:rPr>
          <w:sz w:val="20"/>
          <w:szCs w:val="20"/>
          <w:lang w:val="uk-UA"/>
        </w:rPr>
        <w:t>виготовлена з нержавіючої сталі медичного призначення</w:t>
      </w:r>
      <w:r w:rsidR="00837CCE">
        <w:rPr>
          <w:sz w:val="20"/>
          <w:szCs w:val="20"/>
          <w:lang w:val="uk-UA"/>
        </w:rPr>
        <w:t>;</w:t>
      </w:r>
    </w:p>
    <w:p w:rsidR="009E1397" w:rsidRPr="0099434D" w:rsidRDefault="009E1397" w:rsidP="002071DD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cs="Tahoma"/>
          <w:color w:val="000000"/>
          <w:sz w:val="20"/>
          <w:szCs w:val="20"/>
        </w:rPr>
      </w:pPr>
      <w:r>
        <w:rPr>
          <w:sz w:val="20"/>
          <w:szCs w:val="20"/>
          <w:lang w:val="uk-UA"/>
        </w:rPr>
        <w:t xml:space="preserve">заточка робочого </w:t>
      </w:r>
      <w:r w:rsidRPr="009E1397">
        <w:rPr>
          <w:sz w:val="20"/>
          <w:szCs w:val="20"/>
          <w:lang w:val="uk-UA"/>
        </w:rPr>
        <w:t>кінця «</w:t>
      </w:r>
      <w:proofErr w:type="spellStart"/>
      <w:r w:rsidRPr="009E1397">
        <w:rPr>
          <w:sz w:val="20"/>
          <w:szCs w:val="20"/>
          <w:lang w:val="en-US"/>
        </w:rPr>
        <w:t>BackBevel</w:t>
      </w:r>
      <w:proofErr w:type="spellEnd"/>
      <w:r w:rsidRPr="009E1397">
        <w:rPr>
          <w:sz w:val="20"/>
          <w:szCs w:val="20"/>
          <w:lang w:val="uk-UA"/>
        </w:rPr>
        <w:t>»</w:t>
      </w:r>
      <w:r w:rsidR="00837CCE">
        <w:rPr>
          <w:sz w:val="20"/>
          <w:szCs w:val="20"/>
          <w:lang w:val="uk-UA"/>
        </w:rPr>
        <w:t>;</w:t>
      </w:r>
    </w:p>
    <w:p w:rsidR="009E1397" w:rsidRDefault="009E1397" w:rsidP="002071DD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 проксимальному кінці канюля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>
        <w:rPr>
          <w:sz w:val="20"/>
          <w:szCs w:val="20"/>
          <w:lang w:val="uk-UA"/>
        </w:rPr>
        <w:t xml:space="preserve"> </w:t>
      </w:r>
      <w:r w:rsidRPr="003229CE">
        <w:rPr>
          <w:sz w:val="20"/>
          <w:szCs w:val="20"/>
          <w:lang w:val="uk-UA"/>
        </w:rPr>
        <w:t>з</w:t>
      </w:r>
      <w:r w:rsidR="00264613">
        <w:rPr>
          <w:sz w:val="20"/>
          <w:szCs w:val="20"/>
          <w:lang w:val="uk-UA"/>
        </w:rPr>
        <w:t xml:space="preserve"> </w:t>
      </w:r>
      <w:r w:rsidR="003229CE">
        <w:rPr>
          <w:sz w:val="20"/>
          <w:szCs w:val="20"/>
          <w:lang w:val="uk-UA"/>
        </w:rPr>
        <w:t>прапорцем-спрямовувачем</w:t>
      </w:r>
      <w:r w:rsidR="00837CCE">
        <w:rPr>
          <w:sz w:val="20"/>
          <w:szCs w:val="20"/>
          <w:lang w:val="uk-UA"/>
        </w:rPr>
        <w:t>;</w:t>
      </w:r>
    </w:p>
    <w:p w:rsidR="00F47A4A" w:rsidRPr="009E1397" w:rsidRDefault="00F47A4A" w:rsidP="002071DD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знімний мандрен </w:t>
      </w:r>
      <w:r w:rsidRPr="009E1397">
        <w:rPr>
          <w:sz w:val="20"/>
          <w:szCs w:val="20"/>
          <w:lang w:val="uk-UA"/>
        </w:rPr>
        <w:t>з нержавіючої сталі медичного призначення</w:t>
      </w:r>
      <w:r w:rsidR="00837CCE">
        <w:rPr>
          <w:sz w:val="20"/>
          <w:szCs w:val="20"/>
          <w:lang w:val="uk-UA"/>
        </w:rPr>
        <w:t>;</w:t>
      </w:r>
    </w:p>
    <w:p w:rsidR="00F47A4A" w:rsidRPr="00633948" w:rsidRDefault="00F47A4A" w:rsidP="002071DD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полімерна ручка на проксимальному кінці </w:t>
      </w:r>
      <w:r w:rsidR="00837CCE">
        <w:rPr>
          <w:sz w:val="20"/>
          <w:szCs w:val="20"/>
          <w:lang w:val="uk-UA"/>
        </w:rPr>
        <w:t>мандрена;</w:t>
      </w:r>
    </w:p>
    <w:p w:rsidR="009E1397" w:rsidRPr="00633948" w:rsidRDefault="00F47A4A" w:rsidP="002071DD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="009E1397" w:rsidRPr="00633948">
        <w:rPr>
          <w:sz w:val="20"/>
          <w:szCs w:val="20"/>
          <w:lang w:val="uk-UA"/>
        </w:rPr>
        <w:t xml:space="preserve"> оксидом етилену</w:t>
      </w:r>
      <w:r w:rsidR="00837CCE">
        <w:rPr>
          <w:sz w:val="20"/>
          <w:szCs w:val="20"/>
          <w:lang w:val="uk-UA"/>
        </w:rPr>
        <w:t>.</w:t>
      </w:r>
    </w:p>
    <w:p w:rsidR="00264613" w:rsidRDefault="00264613" w:rsidP="002071DD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</w:p>
    <w:p w:rsidR="009E1397" w:rsidRPr="00633948" w:rsidRDefault="009E1397" w:rsidP="002071DD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837CCE">
        <w:rPr>
          <w:sz w:val="20"/>
          <w:szCs w:val="20"/>
          <w:lang w:val="uk-UA"/>
        </w:rPr>
        <w:t>:</w:t>
      </w:r>
    </w:p>
    <w:p w:rsidR="009E1397" w:rsidRPr="00633948" w:rsidRDefault="009E1397" w:rsidP="002071DD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837CCE">
        <w:rPr>
          <w:sz w:val="20"/>
          <w:szCs w:val="20"/>
          <w:lang w:val="uk-UA"/>
        </w:rPr>
        <w:t>;</w:t>
      </w:r>
    </w:p>
    <w:p w:rsidR="009E1397" w:rsidRPr="00633948" w:rsidRDefault="009E1397" w:rsidP="002071DD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837CCE">
        <w:rPr>
          <w:sz w:val="20"/>
          <w:szCs w:val="20"/>
          <w:lang w:val="uk-UA"/>
        </w:rPr>
        <w:t>;</w:t>
      </w:r>
    </w:p>
    <w:p w:rsidR="009E1397" w:rsidRDefault="009E1397" w:rsidP="002071DD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837CCE">
        <w:rPr>
          <w:sz w:val="20"/>
          <w:szCs w:val="20"/>
          <w:lang w:val="uk-UA"/>
        </w:rPr>
        <w:t>.</w:t>
      </w:r>
    </w:p>
    <w:p w:rsidR="002A0BE7" w:rsidRPr="00633948" w:rsidRDefault="002A0BE7" w:rsidP="00837CCE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9E1397" w:rsidRPr="00633948" w:rsidRDefault="00837CCE" w:rsidP="002071DD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ТЕРМІН ПРИДАТНОСТІ: </w:t>
      </w:r>
      <w:r w:rsidR="009E1397" w:rsidRPr="00633948">
        <w:rPr>
          <w:sz w:val="20"/>
          <w:szCs w:val="20"/>
          <w:lang w:val="uk-UA"/>
        </w:rPr>
        <w:t xml:space="preserve"> </w:t>
      </w:r>
      <w:r w:rsidR="005E041C">
        <w:rPr>
          <w:sz w:val="20"/>
          <w:szCs w:val="20"/>
          <w:lang w:val="uk-UA"/>
        </w:rPr>
        <w:t>5</w:t>
      </w:r>
      <w:r w:rsidR="009E1397" w:rsidRPr="00633948">
        <w:rPr>
          <w:sz w:val="20"/>
          <w:szCs w:val="20"/>
          <w:lang w:val="uk-UA"/>
        </w:rPr>
        <w:t xml:space="preserve"> рок</w:t>
      </w:r>
      <w:r w:rsidR="005E041C">
        <w:rPr>
          <w:sz w:val="20"/>
          <w:szCs w:val="20"/>
          <w:lang w:val="uk-UA"/>
        </w:rPr>
        <w:t>ів</w:t>
      </w:r>
      <w:r w:rsidR="009E1397"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>
        <w:rPr>
          <w:sz w:val="20"/>
          <w:szCs w:val="20"/>
          <w:lang w:val="uk-UA"/>
        </w:rPr>
        <w:t>.</w:t>
      </w:r>
    </w:p>
    <w:p w:rsidR="009E1397" w:rsidRDefault="00837CCE" w:rsidP="002071DD">
      <w:pPr>
        <w:spacing w:after="0" w:line="240" w:lineRule="auto"/>
        <w:ind w:right="-355"/>
        <w:jc w:val="both"/>
        <w:rPr>
          <w:rFonts w:cstheme="min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УМОВИ ЗБЕРІГАННЯ:   </w:t>
      </w:r>
      <w:r>
        <w:rPr>
          <w:rFonts w:cstheme="minorHAnsi"/>
          <w:sz w:val="20"/>
          <w:szCs w:val="20"/>
          <w:lang w:val="uk-UA"/>
        </w:rPr>
        <w:t>з</w:t>
      </w:r>
      <w:r w:rsidR="009E1397" w:rsidRPr="00633948">
        <w:rPr>
          <w:rFonts w:cstheme="minorHAnsi"/>
          <w:sz w:val="20"/>
          <w:szCs w:val="20"/>
          <w:lang w:val="uk-UA"/>
        </w:rPr>
        <w:t xml:space="preserve">берігати за температури від  5 до 35 </w:t>
      </w:r>
      <w:proofErr w:type="spellStart"/>
      <w:r w:rsidR="009E1397"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="009E1397" w:rsidRPr="00633948">
        <w:rPr>
          <w:rFonts w:cstheme="minorHAnsi"/>
          <w:sz w:val="20"/>
          <w:szCs w:val="20"/>
          <w:lang w:val="uk-UA"/>
        </w:rPr>
        <w:t>С</w:t>
      </w:r>
      <w:proofErr w:type="spellEnd"/>
      <w:r w:rsidR="009E1397" w:rsidRPr="00633948">
        <w:rPr>
          <w:rFonts w:cstheme="minorHAnsi"/>
          <w:sz w:val="20"/>
          <w:szCs w:val="20"/>
          <w:lang w:val="uk-UA"/>
        </w:rPr>
        <w:t xml:space="preserve"> і відносній вологості повітря не більше 65 %</w:t>
      </w:r>
      <w:r>
        <w:rPr>
          <w:rFonts w:cstheme="minorHAnsi"/>
          <w:sz w:val="20"/>
          <w:szCs w:val="20"/>
          <w:lang w:val="uk-UA"/>
        </w:rPr>
        <w:t>.</w:t>
      </w:r>
    </w:p>
    <w:p w:rsidR="002A0BE7" w:rsidRPr="00633948" w:rsidRDefault="00ED5197" w:rsidP="002071DD">
      <w:pPr>
        <w:spacing w:after="0" w:line="240" w:lineRule="auto"/>
        <w:ind w:right="-355"/>
        <w:jc w:val="both"/>
        <w:rPr>
          <w:rFonts w:cstheme="minorHAnsi"/>
          <w:sz w:val="20"/>
          <w:szCs w:val="20"/>
          <w:lang w:val="uk-UA"/>
        </w:rPr>
      </w:pPr>
      <w:r>
        <w:rPr>
          <w:rFonts w:cstheme="minorHAnsi"/>
          <w:sz w:val="20"/>
          <w:szCs w:val="20"/>
          <w:lang w:val="uk-UA"/>
        </w:rPr>
        <w:t xml:space="preserve"> </w:t>
      </w:r>
    </w:p>
    <w:p w:rsidR="009E1397" w:rsidRPr="00633948" w:rsidRDefault="009E1397" w:rsidP="002071DD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ЗАСТОСУВАННЯ</w:t>
      </w:r>
      <w:r w:rsidR="00837CCE">
        <w:rPr>
          <w:sz w:val="20"/>
          <w:szCs w:val="20"/>
          <w:lang w:val="uk-UA"/>
        </w:rPr>
        <w:t>:</w:t>
      </w:r>
    </w:p>
    <w:p w:rsidR="009E1397" w:rsidRPr="00633948" w:rsidRDefault="009E1397" w:rsidP="002071DD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837CCE">
        <w:rPr>
          <w:sz w:val="20"/>
          <w:szCs w:val="20"/>
          <w:lang w:val="uk-UA"/>
        </w:rPr>
        <w:t>;</w:t>
      </w:r>
    </w:p>
    <w:p w:rsidR="009E1397" w:rsidRPr="00633948" w:rsidRDefault="009E1397" w:rsidP="002071DD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одягнути стерильні рукавички</w:t>
      </w:r>
      <w:r w:rsidR="00837CCE">
        <w:rPr>
          <w:sz w:val="20"/>
          <w:szCs w:val="20"/>
          <w:lang w:val="uk-UA"/>
        </w:rPr>
        <w:t>;</w:t>
      </w:r>
    </w:p>
    <w:p w:rsidR="009E1397" w:rsidRDefault="009E1397" w:rsidP="002071DD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розпакувати</w:t>
      </w:r>
      <w:r w:rsidR="00837CCE">
        <w:rPr>
          <w:sz w:val="20"/>
          <w:szCs w:val="20"/>
          <w:lang w:val="uk-UA"/>
        </w:rPr>
        <w:t>;</w:t>
      </w:r>
    </w:p>
    <w:p w:rsidR="009E1397" w:rsidRPr="009C65B1" w:rsidRDefault="00F47A4A" w:rsidP="002071DD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 потреби </w:t>
      </w:r>
      <w:r w:rsidR="009E1397">
        <w:rPr>
          <w:sz w:val="20"/>
          <w:szCs w:val="20"/>
          <w:lang w:val="uk-UA"/>
        </w:rPr>
        <w:t xml:space="preserve">здійснити місцеву анестезію </w:t>
      </w:r>
      <w:r>
        <w:rPr>
          <w:sz w:val="20"/>
          <w:szCs w:val="20"/>
          <w:lang w:val="uk-UA"/>
        </w:rPr>
        <w:t>у місці пункції</w:t>
      </w:r>
      <w:r w:rsidR="00837CCE">
        <w:rPr>
          <w:sz w:val="20"/>
          <w:szCs w:val="20"/>
          <w:lang w:val="uk-UA"/>
        </w:rPr>
        <w:t>;</w:t>
      </w:r>
    </w:p>
    <w:p w:rsidR="009E1397" w:rsidRDefault="009E1397" w:rsidP="002071DD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надійно зафіксувати в руці </w:t>
      </w:r>
      <w:proofErr w:type="spellStart"/>
      <w:r>
        <w:rPr>
          <w:sz w:val="20"/>
          <w:szCs w:val="20"/>
          <w:lang w:val="uk-UA"/>
        </w:rPr>
        <w:t>канюлю</w:t>
      </w:r>
      <w:proofErr w:type="spellEnd"/>
      <w:r>
        <w:rPr>
          <w:sz w:val="20"/>
          <w:szCs w:val="20"/>
          <w:lang w:val="uk-UA"/>
        </w:rPr>
        <w:t xml:space="preserve"> голки</w:t>
      </w:r>
      <w:r w:rsidR="00F47A4A">
        <w:rPr>
          <w:sz w:val="20"/>
          <w:szCs w:val="20"/>
          <w:lang w:val="uk-UA"/>
        </w:rPr>
        <w:t xml:space="preserve"> з </w:t>
      </w:r>
      <w:r w:rsidR="00837CCE">
        <w:rPr>
          <w:sz w:val="20"/>
          <w:szCs w:val="20"/>
          <w:lang w:val="uk-UA"/>
        </w:rPr>
        <w:t>ман дреном;</w:t>
      </w:r>
    </w:p>
    <w:p w:rsidR="00F47A4A" w:rsidRPr="00E64532" w:rsidRDefault="00E64532" w:rsidP="002071DD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під час здійснення пункції за допомогою ультразвукового апарата провести пунктирну лінію до визначеної точки внутрішнього органу, порожнини чи протоки відповідно до медичних показань</w:t>
      </w:r>
      <w:r w:rsidR="00837CCE">
        <w:rPr>
          <w:sz w:val="20"/>
          <w:szCs w:val="20"/>
          <w:lang w:val="uk-UA"/>
        </w:rPr>
        <w:t>;</w:t>
      </w:r>
    </w:p>
    <w:p w:rsidR="009E1397" w:rsidRDefault="004A3570" w:rsidP="002071DD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вийняти мандрен із просвіту голки</w:t>
      </w:r>
      <w:r w:rsidR="00837CCE">
        <w:rPr>
          <w:sz w:val="20"/>
          <w:szCs w:val="20"/>
          <w:lang w:val="uk-UA"/>
        </w:rPr>
        <w:t>;</w:t>
      </w:r>
    </w:p>
    <w:p w:rsidR="004A3570" w:rsidRDefault="004A3570" w:rsidP="002071DD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підключити до </w:t>
      </w:r>
      <w:proofErr w:type="spellStart"/>
      <w:r>
        <w:rPr>
          <w:sz w:val="20"/>
          <w:szCs w:val="20"/>
          <w:lang w:val="uk-UA"/>
        </w:rPr>
        <w:t>канюлі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>
        <w:rPr>
          <w:sz w:val="20"/>
          <w:szCs w:val="20"/>
          <w:lang w:val="uk-UA"/>
        </w:rPr>
        <w:t xml:space="preserve"> шприц, щоб узяти зразки рідини для аналізу</w:t>
      </w:r>
      <w:r w:rsidR="00837CCE">
        <w:rPr>
          <w:sz w:val="20"/>
          <w:szCs w:val="20"/>
          <w:lang w:val="uk-UA"/>
        </w:rPr>
        <w:t>;</w:t>
      </w:r>
    </w:p>
    <w:p w:rsidR="004A3570" w:rsidRDefault="004A3570" w:rsidP="002071DD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 потреби можна ввести у місце пункції розчини лікувальних препаратів, підключивши до голки шприц</w:t>
      </w:r>
      <w:r w:rsidR="00837CCE">
        <w:rPr>
          <w:sz w:val="20"/>
          <w:szCs w:val="20"/>
          <w:lang w:val="uk-UA"/>
        </w:rPr>
        <w:t>;</w:t>
      </w:r>
    </w:p>
    <w:p w:rsidR="004A3570" w:rsidRPr="009C65B1" w:rsidRDefault="004A3570" w:rsidP="002071DD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голка також може використовуватися для встановлення катетера</w:t>
      </w:r>
      <w:r w:rsidR="00837CCE">
        <w:rPr>
          <w:sz w:val="20"/>
          <w:szCs w:val="20"/>
          <w:lang w:val="uk-UA"/>
        </w:rPr>
        <w:t>;</w:t>
      </w:r>
    </w:p>
    <w:p w:rsidR="009E1397" w:rsidRDefault="009E1397" w:rsidP="002071DD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837CCE">
        <w:rPr>
          <w:sz w:val="20"/>
          <w:szCs w:val="20"/>
          <w:lang w:val="uk-UA"/>
        </w:rPr>
        <w:t>.</w:t>
      </w:r>
    </w:p>
    <w:p w:rsidR="00264613" w:rsidRDefault="00264613" w:rsidP="00264613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35"/>
        <w:gridCol w:w="1035"/>
        <w:gridCol w:w="1582"/>
        <w:gridCol w:w="1276"/>
      </w:tblGrid>
      <w:tr w:rsidR="00837CCE" w:rsidTr="00807C48">
        <w:tc>
          <w:tcPr>
            <w:tcW w:w="1035" w:type="dxa"/>
          </w:tcPr>
          <w:p w:rsidR="00837CCE" w:rsidRDefault="00837CCE" w:rsidP="00807C48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Розмір,</w:t>
            </w:r>
          </w:p>
          <w:p w:rsidR="00837CCE" w:rsidRPr="007E527C" w:rsidRDefault="00142FBF" w:rsidP="00142FBF">
            <w:pPr>
              <w:spacing w:after="0" w:line="240" w:lineRule="auto"/>
              <w:ind w:right="-21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 xml:space="preserve">         </w:t>
            </w:r>
            <w:r w:rsidR="00837CCE">
              <w:rPr>
                <w:sz w:val="20"/>
                <w:szCs w:val="20"/>
                <w:lang w:val="en-US"/>
              </w:rPr>
              <w:t>G</w:t>
            </w:r>
          </w:p>
        </w:tc>
        <w:tc>
          <w:tcPr>
            <w:tcW w:w="1035" w:type="dxa"/>
          </w:tcPr>
          <w:p w:rsidR="00837CCE" w:rsidRPr="007E527C" w:rsidRDefault="00837CCE" w:rsidP="00807C48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Діаметр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en-US"/>
              </w:rPr>
              <w:t>мм</w:t>
            </w:r>
            <w:proofErr w:type="spellEnd"/>
          </w:p>
        </w:tc>
        <w:tc>
          <w:tcPr>
            <w:tcW w:w="1582" w:type="dxa"/>
          </w:tcPr>
          <w:p w:rsidR="00837CCE" w:rsidRDefault="00837CCE" w:rsidP="00807C48">
            <w:pPr>
              <w:spacing w:after="0" w:line="240" w:lineRule="auto"/>
              <w:ind w:right="-213" w:hanging="8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Довжина</w:t>
            </w:r>
            <w:r w:rsidR="00807C48">
              <w:rPr>
                <w:sz w:val="20"/>
                <w:szCs w:val="20"/>
                <w:lang w:val="uk-UA"/>
              </w:rPr>
              <w:t xml:space="preserve"> голки</w:t>
            </w:r>
            <w:r>
              <w:rPr>
                <w:sz w:val="20"/>
                <w:szCs w:val="20"/>
                <w:lang w:val="uk-UA"/>
              </w:rPr>
              <w:t>, мм</w:t>
            </w:r>
          </w:p>
        </w:tc>
        <w:tc>
          <w:tcPr>
            <w:tcW w:w="1276" w:type="dxa"/>
          </w:tcPr>
          <w:p w:rsidR="00837CCE" w:rsidRDefault="00837CCE" w:rsidP="00264613">
            <w:pPr>
              <w:spacing w:after="0" w:line="240" w:lineRule="auto"/>
              <w:ind w:right="-213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Кольори мандрена </w:t>
            </w:r>
          </w:p>
        </w:tc>
      </w:tr>
      <w:tr w:rsidR="00837CCE" w:rsidTr="00807C48">
        <w:tc>
          <w:tcPr>
            <w:tcW w:w="1035" w:type="dxa"/>
          </w:tcPr>
          <w:p w:rsidR="00837CCE" w:rsidRPr="00837CCE" w:rsidRDefault="00837CCE" w:rsidP="00807C48">
            <w:pPr>
              <w:tabs>
                <w:tab w:val="left" w:pos="-142"/>
              </w:tabs>
              <w:spacing w:after="0" w:line="240" w:lineRule="auto"/>
              <w:ind w:right="-213" w:hanging="14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</w:t>
            </w:r>
          </w:p>
        </w:tc>
        <w:tc>
          <w:tcPr>
            <w:tcW w:w="1035" w:type="dxa"/>
          </w:tcPr>
          <w:p w:rsidR="00837CCE" w:rsidRPr="00837CCE" w:rsidRDefault="00837CCE" w:rsidP="00837CCE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0,85</w:t>
            </w:r>
          </w:p>
        </w:tc>
        <w:tc>
          <w:tcPr>
            <w:tcW w:w="1582" w:type="dxa"/>
          </w:tcPr>
          <w:p w:rsidR="00837CCE" w:rsidRDefault="00837CCE" w:rsidP="00264613">
            <w:pPr>
              <w:spacing w:after="0" w:line="240" w:lineRule="auto"/>
              <w:ind w:right="-213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150;</w:t>
            </w:r>
            <w:r w:rsidR="00807C48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220;</w:t>
            </w:r>
            <w:r w:rsidR="00807C48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320</w:t>
            </w:r>
          </w:p>
        </w:tc>
        <w:tc>
          <w:tcPr>
            <w:tcW w:w="1276" w:type="dxa"/>
          </w:tcPr>
          <w:p w:rsidR="00837CCE" w:rsidRDefault="00837CCE" w:rsidP="00264613">
            <w:pPr>
              <w:spacing w:after="0" w:line="240" w:lineRule="auto"/>
              <w:ind w:right="-213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Зелений</w:t>
            </w:r>
          </w:p>
        </w:tc>
      </w:tr>
      <w:tr w:rsidR="00837CCE" w:rsidTr="00807C48">
        <w:tc>
          <w:tcPr>
            <w:tcW w:w="1035" w:type="dxa"/>
          </w:tcPr>
          <w:p w:rsidR="00837CCE" w:rsidRPr="00837CCE" w:rsidRDefault="00837CCE" w:rsidP="00807C48">
            <w:pPr>
              <w:tabs>
                <w:tab w:val="left" w:pos="-142"/>
              </w:tabs>
              <w:spacing w:after="0" w:line="240" w:lineRule="auto"/>
              <w:ind w:right="-213" w:hanging="14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1035" w:type="dxa"/>
          </w:tcPr>
          <w:p w:rsidR="00837CCE" w:rsidRPr="00837CCE" w:rsidRDefault="00837CCE" w:rsidP="00837CCE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uk-UA"/>
              </w:rPr>
              <w:t>,</w:t>
            </w:r>
            <w:r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1582" w:type="dxa"/>
          </w:tcPr>
          <w:p w:rsidR="00837CCE" w:rsidRDefault="00837CCE" w:rsidP="00264613">
            <w:pPr>
              <w:spacing w:after="0" w:line="240" w:lineRule="auto"/>
              <w:ind w:right="-213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150;</w:t>
            </w:r>
            <w:r w:rsidR="00807C48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220;</w:t>
            </w:r>
            <w:r w:rsidR="00807C48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320</w:t>
            </w:r>
          </w:p>
        </w:tc>
        <w:tc>
          <w:tcPr>
            <w:tcW w:w="1276" w:type="dxa"/>
          </w:tcPr>
          <w:p w:rsidR="00837CCE" w:rsidRDefault="00837CCE" w:rsidP="00264613">
            <w:pPr>
              <w:spacing w:after="0" w:line="240" w:lineRule="auto"/>
              <w:ind w:right="-213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Рожевий</w:t>
            </w:r>
          </w:p>
        </w:tc>
      </w:tr>
      <w:tr w:rsidR="00837CCE" w:rsidTr="00807C48">
        <w:tc>
          <w:tcPr>
            <w:tcW w:w="1035" w:type="dxa"/>
          </w:tcPr>
          <w:p w:rsidR="00837CCE" w:rsidRPr="00837CCE" w:rsidRDefault="00837CCE" w:rsidP="00807C48">
            <w:pPr>
              <w:tabs>
                <w:tab w:val="left" w:pos="-142"/>
              </w:tabs>
              <w:spacing w:after="0" w:line="240" w:lineRule="auto"/>
              <w:ind w:right="-213" w:hanging="14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17</w:t>
            </w:r>
          </w:p>
        </w:tc>
        <w:tc>
          <w:tcPr>
            <w:tcW w:w="1035" w:type="dxa"/>
          </w:tcPr>
          <w:p w:rsidR="00837CCE" w:rsidRPr="00837CCE" w:rsidRDefault="00837CCE" w:rsidP="00837CCE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uk-UA"/>
              </w:rPr>
              <w:t>,</w:t>
            </w:r>
            <w:r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1582" w:type="dxa"/>
          </w:tcPr>
          <w:p w:rsidR="00837CCE" w:rsidRDefault="00837CCE" w:rsidP="00264613">
            <w:pPr>
              <w:spacing w:after="0" w:line="240" w:lineRule="auto"/>
              <w:ind w:right="-213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150;</w:t>
            </w:r>
            <w:r w:rsidR="00807C48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220;</w:t>
            </w:r>
            <w:r w:rsidR="00807C48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320</w:t>
            </w:r>
          </w:p>
        </w:tc>
        <w:tc>
          <w:tcPr>
            <w:tcW w:w="1276" w:type="dxa"/>
          </w:tcPr>
          <w:p w:rsidR="00837CCE" w:rsidRDefault="00837CCE" w:rsidP="00264613">
            <w:pPr>
              <w:spacing w:after="0" w:line="240" w:lineRule="auto"/>
              <w:ind w:right="-213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  <w:tr w:rsidR="00837CCE" w:rsidTr="00807C48">
        <w:tc>
          <w:tcPr>
            <w:tcW w:w="1035" w:type="dxa"/>
          </w:tcPr>
          <w:p w:rsidR="00837CCE" w:rsidRPr="00837CCE" w:rsidRDefault="00837CCE" w:rsidP="00807C48">
            <w:pPr>
              <w:tabs>
                <w:tab w:val="left" w:pos="-142"/>
              </w:tabs>
              <w:spacing w:after="0" w:line="240" w:lineRule="auto"/>
              <w:ind w:right="-213" w:hanging="14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1035" w:type="dxa"/>
          </w:tcPr>
          <w:p w:rsidR="00837CCE" w:rsidRDefault="00837CCE" w:rsidP="00837CCE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1,80</w:t>
            </w:r>
          </w:p>
        </w:tc>
        <w:tc>
          <w:tcPr>
            <w:tcW w:w="1582" w:type="dxa"/>
          </w:tcPr>
          <w:p w:rsidR="00837CCE" w:rsidRDefault="00837CCE" w:rsidP="00264613">
            <w:pPr>
              <w:spacing w:after="0" w:line="240" w:lineRule="auto"/>
              <w:ind w:right="-213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150;</w:t>
            </w:r>
            <w:r w:rsidR="00807C48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220;</w:t>
            </w:r>
            <w:r w:rsidR="00807C48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320</w:t>
            </w:r>
          </w:p>
        </w:tc>
        <w:tc>
          <w:tcPr>
            <w:tcW w:w="1276" w:type="dxa"/>
          </w:tcPr>
          <w:p w:rsidR="00837CCE" w:rsidRDefault="00855990" w:rsidP="00264613">
            <w:pPr>
              <w:spacing w:after="0" w:line="240" w:lineRule="auto"/>
              <w:ind w:right="-213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Зелений</w:t>
            </w:r>
          </w:p>
        </w:tc>
      </w:tr>
    </w:tbl>
    <w:p w:rsidR="00264613" w:rsidRDefault="00264613" w:rsidP="00264613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264613" w:rsidRDefault="00264613" w:rsidP="00264613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264613" w:rsidRPr="00264613" w:rsidRDefault="00264613" w:rsidP="00264613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9E1397" w:rsidRDefault="009E1397" w:rsidP="009E1397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324100" cy="929640"/>
            <wp:effectExtent l="0" t="0" r="0" b="3810"/>
            <wp:docPr id="1114" name="Рисунок 231" descr="Голка Хіба (Back Bevel)15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4" name="Рисунок 231" descr="Голка Хіба (Back Bevel)150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929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B08" w:rsidRPr="00633948" w:rsidRDefault="00ED5197" w:rsidP="009E1397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41275</wp:posOffset>
            </wp:positionV>
            <wp:extent cx="289560" cy="28194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1397" w:rsidRPr="00633948" w:rsidRDefault="00ED5197" w:rsidP="002071DD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</w:t>
      </w:r>
      <w:r w:rsidR="009E1397" w:rsidRPr="00633948">
        <w:rPr>
          <w:rFonts w:asciiTheme="minorHAnsi" w:hAnsiTheme="minorHAnsi" w:cstheme="minorHAnsi"/>
          <w:sz w:val="20"/>
          <w:szCs w:val="20"/>
          <w:lang w:val="uk-UA"/>
        </w:rPr>
        <w:t>ВИРОБНИК: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 ТОВ </w:t>
      </w:r>
      <w:r w:rsidR="009E1397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9E1397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9E1397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9E1397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9E1397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9E1397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9E1397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9E1397" w:rsidRPr="00633948" w:rsidRDefault="009E1397" w:rsidP="009E1397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5E041C" w:rsidRDefault="005E041C" w:rsidP="005E041C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837CCE">
        <w:rPr>
          <w:rFonts w:ascii="Arial" w:hAnsi="Arial" w:cs="Arial"/>
          <w:b/>
          <w:bCs/>
          <w:sz w:val="20"/>
          <w:szCs w:val="20"/>
          <w:lang w:val="uk-UA"/>
        </w:rPr>
        <w:t xml:space="preserve"> 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5E041C" w:rsidRDefault="005E041C" w:rsidP="005E041C">
      <w:pPr>
        <w:pStyle w:val="a4"/>
        <w:tabs>
          <w:tab w:val="left" w:pos="708"/>
        </w:tabs>
        <w:ind w:right="-355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E041C" w:rsidRDefault="005E041C" w:rsidP="005E041C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837CCE">
        <w:rPr>
          <w:sz w:val="20"/>
          <w:szCs w:val="20"/>
          <w:lang w:val="uk-UA"/>
        </w:rPr>
        <w:t xml:space="preserve">     </w:t>
      </w:r>
      <w:r>
        <w:rPr>
          <w:sz w:val="20"/>
          <w:szCs w:val="20"/>
          <w:lang w:val="uk-UA"/>
        </w:rPr>
        <w:t xml:space="preserve">Дата виготовлення  </w:t>
      </w:r>
    </w:p>
    <w:p w:rsidR="005E041C" w:rsidRDefault="005E041C" w:rsidP="005E041C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E041C" w:rsidRDefault="00837CCE" w:rsidP="005E041C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</w:t>
      </w:r>
      <w:r w:rsidR="005E041C">
        <w:rPr>
          <w:sz w:val="20"/>
          <w:szCs w:val="20"/>
          <w:lang w:val="uk-UA"/>
        </w:rPr>
        <w:t>У разі пошкодження упаковки не використовувати</w:t>
      </w:r>
    </w:p>
    <w:p w:rsidR="005E041C" w:rsidRDefault="005E041C" w:rsidP="005E041C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5E041C" w:rsidRDefault="005E041C" w:rsidP="005E041C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7CCE">
        <w:rPr>
          <w:sz w:val="20"/>
          <w:szCs w:val="20"/>
          <w:lang w:val="uk-UA"/>
        </w:rPr>
        <w:t xml:space="preserve">      </w:t>
      </w:r>
      <w:r>
        <w:rPr>
          <w:sz w:val="20"/>
          <w:szCs w:val="20"/>
          <w:lang w:val="uk-UA"/>
        </w:rPr>
        <w:t>Повторно не використовувати</w:t>
      </w:r>
    </w:p>
    <w:p w:rsidR="005E041C" w:rsidRDefault="005E041C" w:rsidP="005E041C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5E041C" w:rsidRDefault="005E041C" w:rsidP="005E041C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66675</wp:posOffset>
            </wp:positionV>
            <wp:extent cx="144780" cy="34290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E041C" w:rsidRDefault="00837CCE" w:rsidP="005E041C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</w:t>
      </w:r>
      <w:r w:rsidR="00351482">
        <w:rPr>
          <w:sz w:val="20"/>
          <w:szCs w:val="20"/>
          <w:lang w:val="uk-UA"/>
        </w:rPr>
        <w:t>Партія</w:t>
      </w:r>
    </w:p>
    <w:p w:rsidR="005E041C" w:rsidRDefault="005E041C" w:rsidP="005E041C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5E041C" w:rsidRDefault="005E041C" w:rsidP="005E041C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7CCE">
        <w:rPr>
          <w:sz w:val="20"/>
          <w:szCs w:val="20"/>
          <w:lang w:val="uk-UA"/>
        </w:rPr>
        <w:t xml:space="preserve">    </w:t>
      </w:r>
      <w:r>
        <w:rPr>
          <w:sz w:val="20"/>
          <w:szCs w:val="20"/>
          <w:lang w:val="uk-UA"/>
        </w:rPr>
        <w:t>Стерилізовано оксидом етилену</w:t>
      </w:r>
    </w:p>
    <w:p w:rsidR="005E041C" w:rsidRDefault="005E041C" w:rsidP="005E041C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161290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E041C" w:rsidRDefault="005E041C" w:rsidP="005E041C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5E041C" w:rsidRDefault="005E041C" w:rsidP="005E041C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4219A3" w:rsidRDefault="004219A3" w:rsidP="005E041C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4219A3" w:rsidRDefault="004219A3" w:rsidP="005E041C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4219A3" w:rsidRDefault="004219A3" w:rsidP="004219A3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1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977FBF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4219A3" w:rsidRDefault="004219A3" w:rsidP="004219A3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4219A3" w:rsidRPr="00F751F7" w:rsidRDefault="004219A3" w:rsidP="004219A3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4219A3" w:rsidRPr="005B6D1F" w:rsidRDefault="004219A3" w:rsidP="004219A3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4219A3" w:rsidRDefault="004219A3" w:rsidP="004219A3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5E041C" w:rsidRDefault="005E041C" w:rsidP="005E041C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977CEB" w:rsidRPr="009E1397" w:rsidRDefault="00272F2D">
      <w:pPr>
        <w:rPr>
          <w:lang w:val="uk-UA"/>
        </w:rPr>
      </w:pPr>
    </w:p>
    <w:sectPr w:rsidR="00977CEB" w:rsidRPr="009E1397" w:rsidSect="00264613">
      <w:headerReference w:type="default" r:id="rId17"/>
      <w:pgSz w:w="11906" w:h="16838"/>
      <w:pgMar w:top="968" w:right="707" w:bottom="4536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F2D" w:rsidRDefault="00272F2D">
      <w:pPr>
        <w:spacing w:after="0" w:line="240" w:lineRule="auto"/>
      </w:pPr>
      <w:r>
        <w:separator/>
      </w:r>
    </w:p>
  </w:endnote>
  <w:endnote w:type="continuationSeparator" w:id="0">
    <w:p w:rsidR="00272F2D" w:rsidRDefault="0027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F2D" w:rsidRDefault="00272F2D">
      <w:pPr>
        <w:spacing w:after="0" w:line="240" w:lineRule="auto"/>
      </w:pPr>
      <w:r>
        <w:separator/>
      </w:r>
    </w:p>
  </w:footnote>
  <w:footnote w:type="continuationSeparator" w:id="0">
    <w:p w:rsidR="00272F2D" w:rsidRDefault="0027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B10A7D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2A0BE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для використання  </w:t>
    </w:r>
    <w:r w:rsidR="00C0190A" w:rsidRPr="00C0190A">
      <w:rPr>
        <w:noProof/>
        <w:u w:val="double"/>
        <w:lang w:eastAsia="ru-RU"/>
      </w:rPr>
      <w:drawing>
        <wp:inline distT="0" distB="0" distL="0" distR="0">
          <wp:extent cx="3989070" cy="296998"/>
          <wp:effectExtent l="19050" t="0" r="0" b="0"/>
          <wp:docPr id="25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849" b="15788"/>
                  <a:stretch>
                    <a:fillRect/>
                  </a:stretch>
                </pic:blipFill>
                <pic:spPr>
                  <a:xfrm>
                    <a:off x="0" y="0"/>
                    <a:ext cx="4009470" cy="2985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272F2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052D75"/>
    <w:multiLevelType w:val="hybridMultilevel"/>
    <w:tmpl w:val="3E56CB48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21681A"/>
    <w:multiLevelType w:val="hybridMultilevel"/>
    <w:tmpl w:val="D6201C7E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1397"/>
    <w:rsid w:val="00005425"/>
    <w:rsid w:val="00142FBF"/>
    <w:rsid w:val="002071DD"/>
    <w:rsid w:val="002301D1"/>
    <w:rsid w:val="00264613"/>
    <w:rsid w:val="00272F2D"/>
    <w:rsid w:val="0028191B"/>
    <w:rsid w:val="002A0BE7"/>
    <w:rsid w:val="003229CE"/>
    <w:rsid w:val="00351482"/>
    <w:rsid w:val="00351B14"/>
    <w:rsid w:val="00354B08"/>
    <w:rsid w:val="0038485B"/>
    <w:rsid w:val="003D44AF"/>
    <w:rsid w:val="003D7C78"/>
    <w:rsid w:val="004219A3"/>
    <w:rsid w:val="00497553"/>
    <w:rsid w:val="004A3570"/>
    <w:rsid w:val="004C4D05"/>
    <w:rsid w:val="004E29AF"/>
    <w:rsid w:val="005E041C"/>
    <w:rsid w:val="0061767E"/>
    <w:rsid w:val="00641406"/>
    <w:rsid w:val="0070031B"/>
    <w:rsid w:val="00703145"/>
    <w:rsid w:val="007E527C"/>
    <w:rsid w:val="00807C48"/>
    <w:rsid w:val="008155CC"/>
    <w:rsid w:val="00837CCE"/>
    <w:rsid w:val="00855990"/>
    <w:rsid w:val="0087444D"/>
    <w:rsid w:val="008B7DDC"/>
    <w:rsid w:val="008F433F"/>
    <w:rsid w:val="00977FBF"/>
    <w:rsid w:val="009E1397"/>
    <w:rsid w:val="00A0667E"/>
    <w:rsid w:val="00A9378D"/>
    <w:rsid w:val="00B10A7D"/>
    <w:rsid w:val="00B372A8"/>
    <w:rsid w:val="00B9411F"/>
    <w:rsid w:val="00C0190A"/>
    <w:rsid w:val="00C07DB1"/>
    <w:rsid w:val="00DC3A5C"/>
    <w:rsid w:val="00DD5234"/>
    <w:rsid w:val="00E64532"/>
    <w:rsid w:val="00EB3D1B"/>
    <w:rsid w:val="00ED5197"/>
    <w:rsid w:val="00F47A4A"/>
    <w:rsid w:val="00F856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39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1397"/>
    <w:pPr>
      <w:ind w:left="720"/>
      <w:contextualSpacing/>
    </w:pPr>
  </w:style>
  <w:style w:type="paragraph" w:styleId="a4">
    <w:name w:val="header"/>
    <w:basedOn w:val="a"/>
    <w:link w:val="a5"/>
    <w:unhideWhenUsed/>
    <w:rsid w:val="009E139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E1397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9E13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E1397"/>
  </w:style>
  <w:style w:type="paragraph" w:styleId="a8">
    <w:name w:val="Balloon Text"/>
    <w:basedOn w:val="a"/>
    <w:link w:val="a9"/>
    <w:uiPriority w:val="99"/>
    <w:semiHidden/>
    <w:unhideWhenUsed/>
    <w:rsid w:val="00354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54B08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7E52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8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19</cp:revision>
  <dcterms:created xsi:type="dcterms:W3CDTF">2017-01-10T12:19:00Z</dcterms:created>
  <dcterms:modified xsi:type="dcterms:W3CDTF">2020-09-18T12:51:00Z</dcterms:modified>
</cp:coreProperties>
</file>